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B4" w:rsidRPr="00B061B4" w:rsidRDefault="00B061B4" w:rsidP="00B061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C1CDB" w:rsidRPr="00170C68" w:rsidRDefault="00BC1CDB" w:rsidP="00BC1CDB">
      <w:pPr>
        <w:jc w:val="center"/>
        <w:rPr>
          <w:sz w:val="28"/>
          <w:szCs w:val="28"/>
        </w:rPr>
      </w:pPr>
      <w:r w:rsidRPr="00170C68">
        <w:rPr>
          <w:sz w:val="28"/>
          <w:szCs w:val="28"/>
        </w:rPr>
        <w:t>ХАНТЫ–</w:t>
      </w:r>
      <w:r>
        <w:rPr>
          <w:sz w:val="28"/>
          <w:szCs w:val="28"/>
        </w:rPr>
        <w:t>МАНСИЙСКИЙ АВТОНОМНЫЙ ОКРУГ–</w:t>
      </w:r>
      <w:r w:rsidRPr="00170C68">
        <w:rPr>
          <w:sz w:val="28"/>
          <w:szCs w:val="28"/>
        </w:rPr>
        <w:t>ЮГРА</w:t>
      </w:r>
    </w:p>
    <w:p w:rsidR="00BC1CDB" w:rsidRDefault="00BC1CDB" w:rsidP="00BC1CD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1CDB" w:rsidRPr="00170C68" w:rsidRDefault="00BC1CDB" w:rsidP="00BC1CD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0C68">
        <w:rPr>
          <w:rFonts w:ascii="Times New Roman" w:hAnsi="Times New Roman"/>
          <w:sz w:val="28"/>
          <w:szCs w:val="28"/>
        </w:rPr>
        <w:t>ХАНТЫ – МАНСИЙСКИЙ РАЙОН</w:t>
      </w:r>
    </w:p>
    <w:p w:rsidR="00BC1CDB" w:rsidRPr="00170C68" w:rsidRDefault="00BC1CDB" w:rsidP="00BC1CD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0C6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1CDB" w:rsidRPr="00170C68" w:rsidRDefault="00BC1CDB" w:rsidP="00BC1CD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0C68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 w:rsidRPr="00170C68"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BC1CDB" w:rsidRPr="00170C68" w:rsidRDefault="00BC1CDB" w:rsidP="00BC1CDB">
      <w:pPr>
        <w:jc w:val="center"/>
        <w:rPr>
          <w:sz w:val="28"/>
          <w:szCs w:val="28"/>
        </w:rPr>
      </w:pPr>
    </w:p>
    <w:p w:rsidR="00BC1CDB" w:rsidRPr="00170C68" w:rsidRDefault="00BC1CDB" w:rsidP="00BC1CDB">
      <w:pPr>
        <w:jc w:val="center"/>
        <w:rPr>
          <w:b/>
          <w:sz w:val="28"/>
          <w:szCs w:val="28"/>
        </w:rPr>
      </w:pPr>
      <w:r w:rsidRPr="00170C68">
        <w:rPr>
          <w:b/>
          <w:sz w:val="28"/>
          <w:szCs w:val="28"/>
        </w:rPr>
        <w:t>АДМИНИСТРАЦИЯ СЕЛЬСКОГО ПОСЕЛЕНИЯ</w:t>
      </w:r>
    </w:p>
    <w:p w:rsidR="00BC1CDB" w:rsidRDefault="00BC1CDB" w:rsidP="00BC1CDB">
      <w:pPr>
        <w:jc w:val="center"/>
        <w:rPr>
          <w:b/>
          <w:sz w:val="28"/>
          <w:szCs w:val="28"/>
        </w:rPr>
      </w:pPr>
    </w:p>
    <w:p w:rsidR="00BC1CDB" w:rsidRPr="00170C68" w:rsidRDefault="00BC1CDB" w:rsidP="00BC1CDB">
      <w:pPr>
        <w:jc w:val="center"/>
        <w:rPr>
          <w:b/>
          <w:sz w:val="28"/>
          <w:szCs w:val="28"/>
        </w:rPr>
      </w:pPr>
      <w:r w:rsidRPr="00170C68">
        <w:rPr>
          <w:b/>
          <w:sz w:val="28"/>
          <w:szCs w:val="28"/>
        </w:rPr>
        <w:t>ПОСТАНОВЛЕНИЕ</w:t>
      </w:r>
    </w:p>
    <w:p w:rsidR="00D226F2" w:rsidRPr="00EA7260" w:rsidRDefault="00D226F2" w:rsidP="00D226F2">
      <w:pPr>
        <w:jc w:val="center"/>
        <w:rPr>
          <w:sz w:val="28"/>
          <w:szCs w:val="28"/>
        </w:rPr>
      </w:pPr>
    </w:p>
    <w:p w:rsidR="00D226F2" w:rsidRPr="00EA7260" w:rsidRDefault="00804F0C" w:rsidP="00D226F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5DFC">
        <w:rPr>
          <w:sz w:val="28"/>
          <w:szCs w:val="28"/>
        </w:rPr>
        <w:t>00.0</w:t>
      </w:r>
      <w:r w:rsidR="00B061B4">
        <w:rPr>
          <w:sz w:val="28"/>
          <w:szCs w:val="28"/>
        </w:rPr>
        <w:t>3</w:t>
      </w:r>
      <w:r w:rsidR="00705DFC">
        <w:rPr>
          <w:sz w:val="28"/>
          <w:szCs w:val="28"/>
        </w:rPr>
        <w:t>.2016</w:t>
      </w:r>
      <w:r w:rsidR="00D226F2" w:rsidRPr="00EA7260">
        <w:rPr>
          <w:sz w:val="28"/>
          <w:szCs w:val="28"/>
        </w:rPr>
        <w:tab/>
      </w:r>
      <w:r w:rsidR="00D226F2" w:rsidRPr="00EA7260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 w:rsidR="00BC1CDB">
        <w:rPr>
          <w:sz w:val="28"/>
          <w:szCs w:val="28"/>
        </w:rPr>
        <w:tab/>
      </w:r>
      <w:r>
        <w:rPr>
          <w:bCs/>
          <w:sz w:val="28"/>
          <w:szCs w:val="28"/>
        </w:rPr>
        <w:t>№</w:t>
      </w:r>
      <w:r w:rsidR="00BC1CDB">
        <w:rPr>
          <w:bCs/>
          <w:sz w:val="28"/>
          <w:szCs w:val="28"/>
        </w:rPr>
        <w:t xml:space="preserve"> </w:t>
      </w:r>
      <w:r w:rsidR="00705DFC">
        <w:rPr>
          <w:bCs/>
          <w:sz w:val="28"/>
          <w:szCs w:val="28"/>
        </w:rPr>
        <w:t>00</w:t>
      </w:r>
    </w:p>
    <w:p w:rsidR="00D226F2" w:rsidRPr="00BC1CDB" w:rsidRDefault="00D226F2" w:rsidP="00D226F2">
      <w:pPr>
        <w:jc w:val="both"/>
        <w:rPr>
          <w:iCs/>
          <w:sz w:val="28"/>
        </w:rPr>
      </w:pPr>
      <w:r w:rsidRPr="00BC1CDB">
        <w:rPr>
          <w:iCs/>
          <w:sz w:val="28"/>
        </w:rPr>
        <w:t xml:space="preserve">п. </w:t>
      </w:r>
      <w:r w:rsidR="00BC1CDB" w:rsidRPr="00BC1CDB">
        <w:rPr>
          <w:iCs/>
          <w:sz w:val="28"/>
        </w:rPr>
        <w:t>Сибирский</w:t>
      </w: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 мерах по реализации решения</w:t>
      </w:r>
    </w:p>
    <w:p w:rsidR="00D226F2" w:rsidRDefault="00D226F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D605A3" w:rsidRDefault="00BC1CDB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 w:rsidR="00705DFC">
        <w:rPr>
          <w:rFonts w:ascii="Times New Roman" w:hAnsi="Times New Roman"/>
          <w:sz w:val="28"/>
          <w:szCs w:val="28"/>
        </w:rPr>
        <w:t xml:space="preserve"> </w:t>
      </w:r>
      <w:r w:rsidR="00D605A3">
        <w:rPr>
          <w:rFonts w:ascii="Times New Roman" w:hAnsi="Times New Roman"/>
          <w:sz w:val="28"/>
          <w:szCs w:val="28"/>
        </w:rPr>
        <w:t xml:space="preserve">от </w:t>
      </w:r>
      <w:r w:rsidR="00D226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605A3">
        <w:rPr>
          <w:rFonts w:ascii="Times New Roman" w:hAnsi="Times New Roman"/>
          <w:sz w:val="28"/>
          <w:szCs w:val="28"/>
        </w:rPr>
        <w:t xml:space="preserve"> декабря 201</w:t>
      </w:r>
      <w:r w:rsidR="00705DFC">
        <w:rPr>
          <w:rFonts w:ascii="Times New Roman" w:hAnsi="Times New Roman"/>
          <w:sz w:val="28"/>
          <w:szCs w:val="28"/>
        </w:rPr>
        <w:t>5</w:t>
      </w:r>
      <w:r w:rsidR="00D605A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</w:t>
      </w:r>
    </w:p>
    <w:p w:rsidR="0097158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E3770" w:rsidRPr="00577552" w:rsidRDefault="00BC1CDB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Сибирский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r w:rsidR="00971582" w:rsidRPr="00577552">
        <w:rPr>
          <w:rFonts w:ascii="Times New Roman" w:hAnsi="Times New Roman"/>
          <w:sz w:val="28"/>
          <w:szCs w:val="28"/>
        </w:rPr>
        <w:t>на 201</w:t>
      </w:r>
      <w:r w:rsidR="00705DFC">
        <w:rPr>
          <w:rFonts w:ascii="Times New Roman" w:hAnsi="Times New Roman"/>
          <w:sz w:val="28"/>
          <w:szCs w:val="28"/>
        </w:rPr>
        <w:t>6</w:t>
      </w:r>
      <w:r w:rsidR="00971582" w:rsidRPr="00577552">
        <w:rPr>
          <w:rFonts w:ascii="Times New Roman" w:hAnsi="Times New Roman"/>
          <w:sz w:val="28"/>
          <w:szCs w:val="28"/>
        </w:rPr>
        <w:t xml:space="preserve"> год</w:t>
      </w:r>
      <w:r w:rsidR="00971582">
        <w:rPr>
          <w:rFonts w:ascii="Times New Roman" w:hAnsi="Times New Roman"/>
          <w:sz w:val="28"/>
          <w:szCs w:val="28"/>
        </w:rPr>
        <w:t>»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205BC6" w:rsidP="004D42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55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9" w:history="1">
        <w:r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="00705DFC">
        <w:t xml:space="preserve"> </w:t>
      </w:r>
      <w:r w:rsidR="00D226F2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r w:rsidR="00BC1CDB">
        <w:rPr>
          <w:rFonts w:ascii="Times New Roman" w:hAnsi="Times New Roman"/>
          <w:sz w:val="28"/>
          <w:szCs w:val="28"/>
        </w:rPr>
        <w:t>Сибирский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 xml:space="preserve">от </w:t>
      </w:r>
      <w:r w:rsidR="00D226F2">
        <w:rPr>
          <w:rFonts w:ascii="Times New Roman" w:hAnsi="Times New Roman"/>
          <w:sz w:val="28"/>
          <w:szCs w:val="28"/>
        </w:rPr>
        <w:t>2</w:t>
      </w:r>
      <w:r w:rsidR="00BC1CDB">
        <w:rPr>
          <w:rFonts w:ascii="Times New Roman" w:hAnsi="Times New Roman"/>
          <w:sz w:val="28"/>
          <w:szCs w:val="28"/>
        </w:rPr>
        <w:t>2</w:t>
      </w:r>
      <w:r w:rsidR="004D42E7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>дека</w:t>
      </w:r>
      <w:r w:rsidR="00A066D5" w:rsidRPr="00577552">
        <w:rPr>
          <w:rFonts w:ascii="Times New Roman" w:hAnsi="Times New Roman"/>
          <w:sz w:val="28"/>
          <w:szCs w:val="28"/>
        </w:rPr>
        <w:t xml:space="preserve">бря </w:t>
      </w:r>
      <w:r w:rsidRPr="00577552">
        <w:rPr>
          <w:rFonts w:ascii="Times New Roman" w:hAnsi="Times New Roman"/>
          <w:sz w:val="28"/>
          <w:szCs w:val="28"/>
        </w:rPr>
        <w:t>201</w:t>
      </w:r>
      <w:r w:rsidR="00705DFC">
        <w:rPr>
          <w:rFonts w:ascii="Times New Roman" w:hAnsi="Times New Roman"/>
          <w:sz w:val="28"/>
          <w:szCs w:val="28"/>
        </w:rPr>
        <w:t>5</w:t>
      </w:r>
      <w:r w:rsidRPr="00577552">
        <w:rPr>
          <w:rFonts w:ascii="Times New Roman" w:hAnsi="Times New Roman"/>
          <w:sz w:val="28"/>
          <w:szCs w:val="28"/>
        </w:rPr>
        <w:t xml:space="preserve"> года </w:t>
      </w:r>
      <w:r w:rsidR="00A066D5" w:rsidRPr="00577552">
        <w:rPr>
          <w:rFonts w:ascii="Times New Roman" w:hAnsi="Times New Roman"/>
          <w:sz w:val="28"/>
          <w:szCs w:val="28"/>
        </w:rPr>
        <w:t>№</w:t>
      </w:r>
      <w:r w:rsidR="00BC1CDB">
        <w:rPr>
          <w:rFonts w:ascii="Times New Roman" w:hAnsi="Times New Roman"/>
          <w:sz w:val="28"/>
          <w:szCs w:val="28"/>
        </w:rPr>
        <w:t xml:space="preserve"> 21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r w:rsidR="00577552">
        <w:rPr>
          <w:rFonts w:ascii="Times New Roman" w:hAnsi="Times New Roman"/>
          <w:sz w:val="28"/>
          <w:szCs w:val="28"/>
        </w:rPr>
        <w:t>«</w:t>
      </w:r>
      <w:r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1CDB">
        <w:rPr>
          <w:rFonts w:ascii="Times New Roman" w:hAnsi="Times New Roman"/>
          <w:sz w:val="28"/>
          <w:szCs w:val="28"/>
        </w:rPr>
        <w:t>Сибирский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r w:rsidR="00A066D5" w:rsidRPr="00577552">
        <w:rPr>
          <w:rFonts w:ascii="Times New Roman" w:hAnsi="Times New Roman"/>
          <w:sz w:val="28"/>
          <w:szCs w:val="28"/>
        </w:rPr>
        <w:t>на 201</w:t>
      </w:r>
      <w:r w:rsidR="00705DFC">
        <w:rPr>
          <w:rFonts w:ascii="Times New Roman" w:hAnsi="Times New Roman"/>
          <w:sz w:val="28"/>
          <w:szCs w:val="28"/>
        </w:rPr>
        <w:t>6</w:t>
      </w:r>
      <w:r w:rsidRPr="00577552">
        <w:rPr>
          <w:rFonts w:ascii="Times New Roman" w:hAnsi="Times New Roman"/>
          <w:sz w:val="28"/>
          <w:szCs w:val="28"/>
        </w:rPr>
        <w:t xml:space="preserve"> год</w:t>
      </w:r>
      <w:r w:rsidR="00705DFC">
        <w:rPr>
          <w:rFonts w:ascii="Times New Roman" w:hAnsi="Times New Roman"/>
          <w:sz w:val="28"/>
          <w:szCs w:val="28"/>
        </w:rPr>
        <w:t xml:space="preserve">» далее </w:t>
      </w:r>
      <w:r w:rsidR="00035E17">
        <w:rPr>
          <w:rFonts w:ascii="Times New Roman" w:hAnsi="Times New Roman"/>
          <w:sz w:val="28"/>
          <w:szCs w:val="28"/>
        </w:rPr>
        <w:t xml:space="preserve">–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035E17" w:rsidRPr="00FC00A3">
        <w:rPr>
          <w:rFonts w:ascii="Times New Roman" w:hAnsi="Times New Roman"/>
          <w:sz w:val="28"/>
          <w:szCs w:val="28"/>
        </w:rPr>
        <w:t xml:space="preserve">от </w:t>
      </w:r>
      <w:r w:rsidR="00035E17">
        <w:rPr>
          <w:rFonts w:ascii="Times New Roman" w:hAnsi="Times New Roman"/>
          <w:sz w:val="28"/>
          <w:szCs w:val="28"/>
        </w:rPr>
        <w:t>2</w:t>
      </w:r>
      <w:r w:rsidR="00BC1CDB">
        <w:rPr>
          <w:rFonts w:ascii="Times New Roman" w:hAnsi="Times New Roman"/>
          <w:sz w:val="28"/>
          <w:szCs w:val="28"/>
        </w:rPr>
        <w:t>2</w:t>
      </w:r>
      <w:r w:rsidR="00035E17" w:rsidRPr="00FC00A3">
        <w:rPr>
          <w:rFonts w:ascii="Times New Roman" w:hAnsi="Times New Roman"/>
          <w:sz w:val="28"/>
          <w:szCs w:val="28"/>
        </w:rPr>
        <w:t xml:space="preserve"> декабря 201</w:t>
      </w:r>
      <w:r w:rsidR="00705DFC">
        <w:rPr>
          <w:rFonts w:ascii="Times New Roman" w:hAnsi="Times New Roman"/>
          <w:sz w:val="28"/>
          <w:szCs w:val="28"/>
        </w:rPr>
        <w:t>5</w:t>
      </w:r>
      <w:r w:rsidR="00035E17" w:rsidRPr="00FC00A3">
        <w:rPr>
          <w:rFonts w:ascii="Times New Roman" w:hAnsi="Times New Roman"/>
          <w:sz w:val="28"/>
          <w:szCs w:val="28"/>
        </w:rPr>
        <w:t xml:space="preserve"> года № </w:t>
      </w:r>
      <w:r w:rsidR="00BC1CDB">
        <w:rPr>
          <w:rFonts w:ascii="Times New Roman" w:hAnsi="Times New Roman"/>
          <w:sz w:val="28"/>
          <w:szCs w:val="28"/>
        </w:rPr>
        <w:t>21</w:t>
      </w:r>
      <w:r w:rsidR="00D605A3">
        <w:rPr>
          <w:rFonts w:ascii="Times New Roman" w:hAnsi="Times New Roman"/>
          <w:sz w:val="28"/>
          <w:szCs w:val="28"/>
        </w:rPr>
        <w:t>):</w:t>
      </w:r>
      <w:proofErr w:type="gramEnd"/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703A" w:rsidRDefault="00D605A3" w:rsidP="004D42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к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исполнению </w:t>
      </w:r>
      <w:hyperlink r:id="rId10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705DFC">
        <w:t xml:space="preserve">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1CDB">
        <w:rPr>
          <w:rFonts w:ascii="Times New Roman" w:hAnsi="Times New Roman"/>
          <w:sz w:val="28"/>
          <w:szCs w:val="28"/>
        </w:rPr>
        <w:t>Сибирский</w:t>
      </w:r>
      <w:r w:rsidR="00705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5BC6" w:rsidRPr="00577552">
        <w:rPr>
          <w:rFonts w:ascii="Times New Roman" w:hAnsi="Times New Roman"/>
          <w:sz w:val="28"/>
          <w:szCs w:val="28"/>
        </w:rPr>
        <w:t>на</w:t>
      </w:r>
      <w:proofErr w:type="gramEnd"/>
      <w:r w:rsidR="00205BC6" w:rsidRPr="00577552">
        <w:rPr>
          <w:rFonts w:ascii="Times New Roman" w:hAnsi="Times New Roman"/>
          <w:sz w:val="28"/>
          <w:szCs w:val="28"/>
        </w:rPr>
        <w:t xml:space="preserve"> 201</w:t>
      </w:r>
      <w:r w:rsidR="00705DFC">
        <w:rPr>
          <w:rFonts w:ascii="Times New Roman" w:hAnsi="Times New Roman"/>
          <w:sz w:val="28"/>
          <w:szCs w:val="28"/>
        </w:rPr>
        <w:t>6</w:t>
      </w:r>
      <w:r w:rsidR="008F126F">
        <w:rPr>
          <w:rFonts w:ascii="Times New Roman" w:hAnsi="Times New Roman"/>
          <w:sz w:val="28"/>
          <w:szCs w:val="28"/>
        </w:rPr>
        <w:t xml:space="preserve">год </w:t>
      </w:r>
      <w:r w:rsidR="00205BC6" w:rsidRPr="00646E90">
        <w:rPr>
          <w:rFonts w:ascii="Times New Roman" w:hAnsi="Times New Roman"/>
          <w:sz w:val="28"/>
          <w:szCs w:val="28"/>
        </w:rPr>
        <w:t xml:space="preserve">(далее </w:t>
      </w:r>
      <w:r w:rsidR="00DE3770" w:rsidRPr="00646E90">
        <w:rPr>
          <w:rFonts w:ascii="Times New Roman" w:hAnsi="Times New Roman"/>
          <w:sz w:val="28"/>
          <w:szCs w:val="28"/>
        </w:rPr>
        <w:t>–</w:t>
      </w:r>
      <w:r w:rsidR="00205BC6" w:rsidRPr="00646E90">
        <w:rPr>
          <w:rFonts w:ascii="Times New Roman" w:hAnsi="Times New Roman"/>
          <w:sz w:val="28"/>
          <w:szCs w:val="28"/>
        </w:rPr>
        <w:t xml:space="preserve"> бюджет </w:t>
      </w:r>
      <w:r w:rsidR="00D226F2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46E90">
        <w:rPr>
          <w:rFonts w:ascii="Times New Roman" w:hAnsi="Times New Roman"/>
          <w:sz w:val="28"/>
          <w:szCs w:val="28"/>
        </w:rPr>
        <w:t>).</w:t>
      </w:r>
    </w:p>
    <w:p w:rsidR="007A703A" w:rsidRDefault="00D605A3" w:rsidP="004D42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9E" w:rsidRPr="007A703A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D226F2">
        <w:rPr>
          <w:rFonts w:ascii="Times New Roman" w:hAnsi="Times New Roman"/>
          <w:sz w:val="28"/>
          <w:szCs w:val="28"/>
        </w:rPr>
        <w:t xml:space="preserve"> и</w:t>
      </w:r>
      <w:r w:rsidR="00107E9E" w:rsidRPr="007A703A">
        <w:rPr>
          <w:rFonts w:ascii="Times New Roman" w:hAnsi="Times New Roman"/>
          <w:sz w:val="28"/>
          <w:szCs w:val="28"/>
        </w:rPr>
        <w:t xml:space="preserve"> оптимизации расходов бюджета на 201</w:t>
      </w:r>
      <w:r w:rsidR="008F126F">
        <w:rPr>
          <w:rFonts w:ascii="Times New Roman" w:hAnsi="Times New Roman"/>
          <w:sz w:val="28"/>
          <w:szCs w:val="28"/>
        </w:rPr>
        <w:t>6</w:t>
      </w:r>
      <w:r w:rsidR="00107E9E" w:rsidRPr="007A703A">
        <w:rPr>
          <w:rFonts w:ascii="Times New Roman" w:hAnsi="Times New Roman"/>
          <w:sz w:val="28"/>
          <w:szCs w:val="28"/>
        </w:rPr>
        <w:t xml:space="preserve"> год </w:t>
      </w:r>
      <w:r w:rsidR="00CB2445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="00CB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мероприятий</w:t>
      </w:r>
      <w:r w:rsidR="001C54C4" w:rsidRPr="007A7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A703A">
        <w:rPr>
          <w:rFonts w:ascii="Times New Roman" w:hAnsi="Times New Roman"/>
          <w:sz w:val="28"/>
          <w:szCs w:val="28"/>
        </w:rPr>
        <w:t>.</w:t>
      </w:r>
    </w:p>
    <w:p w:rsidR="00426CDB" w:rsidRPr="00521541" w:rsidRDefault="00D605A3" w:rsidP="004D42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D368A">
        <w:rPr>
          <w:rFonts w:ascii="Times New Roman" w:hAnsi="Times New Roman"/>
          <w:sz w:val="28"/>
          <w:szCs w:val="28"/>
        </w:rPr>
        <w:t xml:space="preserve">3. </w:t>
      </w:r>
      <w:r w:rsidR="007F0B1A" w:rsidRPr="002D368A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D36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C1CDB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2D368A">
        <w:rPr>
          <w:rFonts w:ascii="Times New Roman" w:hAnsi="Times New Roman"/>
          <w:sz w:val="28"/>
          <w:szCs w:val="28"/>
        </w:rPr>
        <w:t xml:space="preserve">, в лице финансово-экономического </w:t>
      </w:r>
      <w:r w:rsidR="0004453D">
        <w:rPr>
          <w:rFonts w:ascii="Times New Roman" w:hAnsi="Times New Roman"/>
          <w:sz w:val="28"/>
          <w:szCs w:val="28"/>
        </w:rPr>
        <w:t>сектора</w:t>
      </w:r>
      <w:r w:rsidR="002D368A">
        <w:rPr>
          <w:rFonts w:ascii="Times New Roman" w:hAnsi="Times New Roman"/>
          <w:sz w:val="28"/>
          <w:szCs w:val="28"/>
        </w:rPr>
        <w:t>,</w:t>
      </w:r>
      <w:r w:rsidR="007F0B1A" w:rsidRPr="002D368A">
        <w:rPr>
          <w:rFonts w:ascii="Times New Roman" w:hAnsi="Times New Roman"/>
          <w:sz w:val="28"/>
          <w:szCs w:val="28"/>
        </w:rPr>
        <w:t xml:space="preserve"> ежеквартально, до</w:t>
      </w:r>
      <w:r w:rsidR="007F0B1A">
        <w:rPr>
          <w:rFonts w:ascii="Times New Roman" w:hAnsi="Times New Roman"/>
          <w:sz w:val="28"/>
          <w:szCs w:val="28"/>
        </w:rPr>
        <w:t xml:space="preserve"> 5 числа месяца, следующего за отчётным кварталом, </w:t>
      </w:r>
      <w:r w:rsidR="002D368A">
        <w:rPr>
          <w:rFonts w:ascii="Times New Roman" w:hAnsi="Times New Roman"/>
          <w:sz w:val="28"/>
          <w:szCs w:val="28"/>
        </w:rPr>
        <w:t>формировать</w:t>
      </w:r>
      <w:r w:rsidR="00A40F80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>
        <w:rPr>
          <w:rFonts w:ascii="Times New Roman" w:hAnsi="Times New Roman"/>
          <w:sz w:val="28"/>
          <w:szCs w:val="28"/>
        </w:rPr>
        <w:t>П</w:t>
      </w:r>
      <w:r w:rsidR="00A40F80">
        <w:rPr>
          <w:rFonts w:ascii="Times New Roman" w:hAnsi="Times New Roman"/>
          <w:sz w:val="28"/>
          <w:szCs w:val="28"/>
        </w:rPr>
        <w:t xml:space="preserve">лана </w:t>
      </w:r>
      <w:r w:rsidR="00A40F80" w:rsidRPr="00521541">
        <w:rPr>
          <w:rFonts w:ascii="Times New Roman" w:hAnsi="Times New Roman"/>
          <w:sz w:val="28"/>
          <w:szCs w:val="28"/>
        </w:rPr>
        <w:t xml:space="preserve">мероприятий </w:t>
      </w:r>
      <w:r w:rsidR="00521541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DE3770" w:rsidRPr="007A703A" w:rsidRDefault="00D605A3" w:rsidP="004D42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7A703A">
        <w:rPr>
          <w:rFonts w:ascii="Times New Roman" w:hAnsi="Times New Roman"/>
          <w:sz w:val="28"/>
          <w:szCs w:val="28"/>
        </w:rPr>
        <w:t>лавн</w:t>
      </w:r>
      <w:r w:rsidR="002D368A">
        <w:rPr>
          <w:rFonts w:ascii="Times New Roman" w:hAnsi="Times New Roman"/>
          <w:sz w:val="28"/>
          <w:szCs w:val="28"/>
        </w:rPr>
        <w:t>ому</w:t>
      </w:r>
      <w:r w:rsidRPr="007A703A">
        <w:rPr>
          <w:rFonts w:ascii="Times New Roman" w:hAnsi="Times New Roman"/>
          <w:sz w:val="28"/>
          <w:szCs w:val="28"/>
        </w:rPr>
        <w:t xml:space="preserve"> администратор</w:t>
      </w:r>
      <w:r w:rsidR="002D368A">
        <w:rPr>
          <w:rFonts w:ascii="Times New Roman" w:hAnsi="Times New Roman"/>
          <w:sz w:val="28"/>
          <w:szCs w:val="28"/>
        </w:rPr>
        <w:t>у</w:t>
      </w:r>
      <w:r w:rsidRPr="007A703A">
        <w:rPr>
          <w:rFonts w:ascii="Times New Roman" w:hAnsi="Times New Roman"/>
          <w:sz w:val="28"/>
          <w:szCs w:val="28"/>
        </w:rPr>
        <w:t xml:space="preserve"> доходов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1CDB">
        <w:rPr>
          <w:rFonts w:ascii="Times New Roman" w:hAnsi="Times New Roman"/>
          <w:sz w:val="28"/>
          <w:szCs w:val="28"/>
        </w:rPr>
        <w:t xml:space="preserve">Сибирский </w:t>
      </w:r>
      <w:r>
        <w:rPr>
          <w:rFonts w:ascii="Times New Roman" w:hAnsi="Times New Roman"/>
          <w:sz w:val="28"/>
          <w:szCs w:val="28"/>
        </w:rPr>
        <w:t>в</w:t>
      </w:r>
      <w:r w:rsidR="008F126F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целях повышения уровня</w:t>
      </w:r>
      <w:r w:rsidR="008F126F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администрирования</w:t>
      </w:r>
      <w:r w:rsidR="008F126F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доходов</w:t>
      </w:r>
      <w:r w:rsidR="00D51B57" w:rsidRPr="007A703A">
        <w:rPr>
          <w:rFonts w:ascii="Times New Roman" w:hAnsi="Times New Roman"/>
          <w:sz w:val="28"/>
          <w:szCs w:val="28"/>
        </w:rPr>
        <w:t xml:space="preserve"> при исполнении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 w:rsidR="00162B04" w:rsidRPr="007A703A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684845">
        <w:rPr>
          <w:rFonts w:ascii="Times New Roman" w:hAnsi="Times New Roman"/>
          <w:sz w:val="28"/>
          <w:szCs w:val="28"/>
        </w:rPr>
        <w:t xml:space="preserve">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7A703A">
        <w:rPr>
          <w:rFonts w:ascii="Times New Roman" w:hAnsi="Times New Roman"/>
          <w:sz w:val="28"/>
          <w:szCs w:val="28"/>
        </w:rPr>
        <w:t>:</w:t>
      </w:r>
      <w:proofErr w:type="gramEnd"/>
    </w:p>
    <w:p w:rsidR="00BC1CDB" w:rsidRDefault="00D605A3" w:rsidP="004D42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C1CDB">
        <w:rPr>
          <w:rFonts w:ascii="Times New Roman" w:hAnsi="Times New Roman"/>
          <w:sz w:val="28"/>
          <w:szCs w:val="28"/>
        </w:rPr>
        <w:t xml:space="preserve"> Принять меры по обеспечению поступления налоговых доходов, неналоговых доходов, безвозмездных поступлений в бюджет сельского поселения Сибирский.</w:t>
      </w:r>
    </w:p>
    <w:p w:rsidR="00BC1CDB" w:rsidRDefault="00BC1CDB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Обеспечить своевременное доведение платежных реквизитов до плательщиков для оформления платежных документов на перечисления в бюджет, во избежание невыясненных поступлений.</w:t>
      </w:r>
    </w:p>
    <w:p w:rsidR="00BC1CDB" w:rsidRDefault="00BC1CDB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Обеспечить оперативное уточнение платежей, относимых </w:t>
      </w:r>
      <w:r w:rsidR="004D42E7">
        <w:rPr>
          <w:rFonts w:ascii="Times New Roman" w:hAnsi="Times New Roman"/>
          <w:sz w:val="28"/>
          <w:szCs w:val="28"/>
        </w:rPr>
        <w:t>Управлением Федерального казначейства по ХМАО-Югре на невыясненные поступления, с целью их зачисления на соответствующие коды доходов бюджетной классификации Российской Федерации.</w:t>
      </w:r>
    </w:p>
    <w:p w:rsidR="004D42E7" w:rsidRDefault="004D42E7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Представлять в комитет по финансам администрации Ханты-Мансийского района следующую информацию:</w:t>
      </w:r>
    </w:p>
    <w:p w:rsidR="00706F57" w:rsidRDefault="004D42E7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</w:t>
      </w:r>
      <w:r w:rsidR="00D60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EA3FD5" w:rsidRPr="00360124">
        <w:rPr>
          <w:rFonts w:ascii="Times New Roman" w:hAnsi="Times New Roman"/>
          <w:sz w:val="28"/>
          <w:szCs w:val="28"/>
        </w:rPr>
        <w:t>жемесячно, до 15-го числа месяца, следующего за отчетным месяцем, ожидаемую оценку поступлений доходов в 201</w:t>
      </w:r>
      <w:r w:rsidR="00CB2445">
        <w:rPr>
          <w:rFonts w:ascii="Times New Roman" w:hAnsi="Times New Roman"/>
          <w:sz w:val="28"/>
          <w:szCs w:val="28"/>
        </w:rPr>
        <w:t>6</w:t>
      </w:r>
      <w:r w:rsidR="00EA3FD5" w:rsidRPr="00360124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360124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FC00A3" w:rsidRDefault="004D42E7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6387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Е</w:t>
      </w:r>
      <w:r w:rsidR="00EA3FD5" w:rsidRPr="00706F57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</w:t>
      </w:r>
      <w:r w:rsidR="008F126F">
        <w:rPr>
          <w:rFonts w:ascii="Times New Roman" w:hAnsi="Times New Roman"/>
          <w:sz w:val="28"/>
          <w:szCs w:val="28"/>
        </w:rPr>
        <w:t xml:space="preserve"> </w:t>
      </w:r>
      <w:r w:rsidR="00EA3FD5" w:rsidRPr="00FC00A3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</w:t>
      </w:r>
      <w:r w:rsidR="003177D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3177D7" w:rsidRPr="00FC00A3">
        <w:rPr>
          <w:rFonts w:ascii="Times New Roman" w:hAnsi="Times New Roman"/>
          <w:sz w:val="28"/>
          <w:szCs w:val="28"/>
        </w:rPr>
        <w:t xml:space="preserve">от </w:t>
      </w:r>
      <w:r w:rsidR="00035E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A21A0E" w:rsidRPr="00FC00A3">
        <w:rPr>
          <w:rFonts w:ascii="Times New Roman" w:hAnsi="Times New Roman"/>
          <w:sz w:val="28"/>
          <w:szCs w:val="28"/>
        </w:rPr>
        <w:t xml:space="preserve"> декабря 201</w:t>
      </w:r>
      <w:r w:rsidR="008F126F">
        <w:rPr>
          <w:rFonts w:ascii="Times New Roman" w:hAnsi="Times New Roman"/>
          <w:sz w:val="28"/>
          <w:szCs w:val="28"/>
        </w:rPr>
        <w:t>5</w:t>
      </w:r>
      <w:r w:rsidR="00A21A0E" w:rsidRPr="00FC00A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</w:t>
      </w:r>
      <w:r w:rsidR="00216387">
        <w:rPr>
          <w:rFonts w:ascii="Times New Roman" w:hAnsi="Times New Roman"/>
          <w:sz w:val="28"/>
          <w:szCs w:val="28"/>
        </w:rPr>
        <w:t>.</w:t>
      </w:r>
    </w:p>
    <w:p w:rsidR="00216387" w:rsidRDefault="004D42E7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6387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Е</w:t>
      </w:r>
      <w:r w:rsidR="00EA3FD5" w:rsidRPr="00FC00A3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Default="004D42E7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FD5" w:rsidRPr="00AE676D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035E17" w:rsidRPr="00FC00A3">
        <w:rPr>
          <w:rFonts w:ascii="Times New Roman" w:hAnsi="Times New Roman"/>
          <w:sz w:val="28"/>
          <w:szCs w:val="28"/>
        </w:rPr>
        <w:t xml:space="preserve">от </w:t>
      </w:r>
      <w:r w:rsidR="00035E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35E17" w:rsidRPr="00FC00A3">
        <w:rPr>
          <w:rFonts w:ascii="Times New Roman" w:hAnsi="Times New Roman"/>
          <w:sz w:val="28"/>
          <w:szCs w:val="28"/>
        </w:rPr>
        <w:t xml:space="preserve"> декабря 20</w:t>
      </w:r>
      <w:r w:rsidR="008F126F">
        <w:rPr>
          <w:rFonts w:ascii="Times New Roman" w:hAnsi="Times New Roman"/>
          <w:sz w:val="28"/>
          <w:szCs w:val="28"/>
        </w:rPr>
        <w:t>15</w:t>
      </w:r>
      <w:r w:rsidR="00035E17" w:rsidRPr="00FC00A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</w:t>
      </w:r>
      <w:r w:rsidR="00D229F5">
        <w:rPr>
          <w:rFonts w:ascii="Times New Roman" w:hAnsi="Times New Roman"/>
          <w:sz w:val="28"/>
          <w:szCs w:val="28"/>
        </w:rPr>
        <w:t>,</w:t>
      </w:r>
      <w:r w:rsidR="00F50410">
        <w:rPr>
          <w:rFonts w:ascii="Times New Roman" w:hAnsi="Times New Roman"/>
          <w:sz w:val="28"/>
          <w:szCs w:val="28"/>
        </w:rPr>
        <w:t xml:space="preserve"> </w:t>
      </w:r>
      <w:r w:rsidR="00EA3FD5" w:rsidRPr="00AE676D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AA79E8" w:rsidRPr="0046319F" w:rsidRDefault="004D42E7" w:rsidP="005D398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FD5" w:rsidRPr="0046319F">
        <w:rPr>
          <w:rFonts w:ascii="Times New Roman" w:hAnsi="Times New Roman"/>
          <w:sz w:val="28"/>
          <w:szCs w:val="28"/>
        </w:rPr>
        <w:t>о причинах отклонений ф</w:t>
      </w:r>
      <w:r w:rsidR="00CB2445">
        <w:rPr>
          <w:rFonts w:ascii="Times New Roman" w:hAnsi="Times New Roman"/>
          <w:sz w:val="28"/>
          <w:szCs w:val="28"/>
        </w:rPr>
        <w:t>актического поступления доходов</w:t>
      </w:r>
      <w:r w:rsidR="00EA3FD5" w:rsidRPr="0046319F">
        <w:rPr>
          <w:rFonts w:ascii="Times New Roman" w:hAnsi="Times New Roman"/>
          <w:sz w:val="28"/>
          <w:szCs w:val="28"/>
        </w:rPr>
        <w:t xml:space="preserve"> отчетном финансовом году от фактического поступления доходов в прошедшем финансовом году.</w:t>
      </w:r>
    </w:p>
    <w:p w:rsidR="00CB2445" w:rsidRPr="00D1304D" w:rsidRDefault="00CB2445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5. Главному распорядителю средств сельского поселения </w:t>
      </w:r>
      <w:proofErr w:type="gramStart"/>
      <w:r w:rsidR="005D398C">
        <w:rPr>
          <w:color w:val="000000"/>
          <w:sz w:val="28"/>
          <w:szCs w:val="28"/>
        </w:rPr>
        <w:t>Сибирский</w:t>
      </w:r>
      <w:proofErr w:type="gramEnd"/>
      <w:r w:rsidRPr="00D1304D">
        <w:rPr>
          <w:color w:val="000000"/>
          <w:sz w:val="28"/>
          <w:szCs w:val="28"/>
        </w:rPr>
        <w:t>:</w:t>
      </w:r>
    </w:p>
    <w:p w:rsidR="00CB2445" w:rsidRPr="00D1304D" w:rsidRDefault="00CB2445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5.1. Обеспечить исполнение бюджета сельского поселения с учетом основных направлений налоговой и бюджетной политики сельского поселения </w:t>
      </w:r>
      <w:r w:rsidR="005D398C">
        <w:rPr>
          <w:color w:val="000000"/>
          <w:sz w:val="28"/>
          <w:szCs w:val="28"/>
        </w:rPr>
        <w:t>Сибирский</w:t>
      </w:r>
      <w:r w:rsidRPr="00D1304D">
        <w:rPr>
          <w:color w:val="000000"/>
          <w:sz w:val="28"/>
          <w:szCs w:val="28"/>
        </w:rPr>
        <w:t xml:space="preserve"> на 2016 год.</w:t>
      </w:r>
    </w:p>
    <w:p w:rsidR="00CB2445" w:rsidRPr="00D1304D" w:rsidRDefault="00CB2445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5.2. Обеспечить в пределах доведенных лимитов бюджетных обязатель</w:t>
      </w:r>
      <w:proofErr w:type="gramStart"/>
      <w:r w:rsidRPr="00D1304D">
        <w:rPr>
          <w:color w:val="000000"/>
          <w:sz w:val="28"/>
          <w:szCs w:val="28"/>
        </w:rPr>
        <w:t>ств св</w:t>
      </w:r>
      <w:proofErr w:type="gramEnd"/>
      <w:r w:rsidRPr="00D1304D">
        <w:rPr>
          <w:color w:val="000000"/>
          <w:sz w:val="28"/>
          <w:szCs w:val="28"/>
        </w:rPr>
        <w:t>оевременное исполнение расходных обязательств бюджета сельского поселения.</w:t>
      </w:r>
    </w:p>
    <w:p w:rsidR="00CB2445" w:rsidRPr="00D1304D" w:rsidRDefault="00CB2445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5.3. Обеспечить эффективное и экономное использование средств бюджета сельского поселения в течение финансового года.</w:t>
      </w:r>
    </w:p>
    <w:p w:rsidR="00CB2445" w:rsidRPr="00D1304D" w:rsidRDefault="00CB2445" w:rsidP="005D39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1304D">
        <w:rPr>
          <w:rFonts w:ascii="Times New Roman" w:hAnsi="Times New Roman"/>
          <w:color w:val="000000"/>
          <w:sz w:val="28"/>
          <w:szCs w:val="28"/>
        </w:rPr>
        <w:t xml:space="preserve">5.4. Принять меры по недопущению возникновения в 2016 году просроченной кредиторской задолженности по расходам сельского поселения </w:t>
      </w:r>
      <w:proofErr w:type="gramStart"/>
      <w:r w:rsidR="005D398C">
        <w:rPr>
          <w:rFonts w:ascii="Times New Roman" w:hAnsi="Times New Roman"/>
          <w:color w:val="000000"/>
          <w:sz w:val="28"/>
          <w:szCs w:val="28"/>
        </w:rPr>
        <w:t>Сибирский</w:t>
      </w:r>
      <w:proofErr w:type="gramEnd"/>
      <w:r w:rsidRPr="00D1304D">
        <w:rPr>
          <w:rFonts w:ascii="Times New Roman" w:hAnsi="Times New Roman"/>
          <w:color w:val="000000"/>
          <w:sz w:val="28"/>
          <w:szCs w:val="28"/>
        </w:rPr>
        <w:t>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5.5. Обеспечить утверждение муниципальных заданий на оказание муниципальных услуг (выполнение работ) в соответствии с доведенными лимитами бюджетных обязательств. Обеспечить осуществление </w:t>
      </w:r>
      <w:proofErr w:type="gramStart"/>
      <w:r w:rsidRPr="00D1304D">
        <w:rPr>
          <w:color w:val="000000"/>
          <w:sz w:val="28"/>
          <w:szCs w:val="28"/>
        </w:rPr>
        <w:t>контроля за</w:t>
      </w:r>
      <w:proofErr w:type="gramEnd"/>
      <w:r w:rsidRPr="00D1304D">
        <w:rPr>
          <w:color w:val="000000"/>
          <w:sz w:val="28"/>
          <w:szCs w:val="28"/>
        </w:rPr>
        <w:t xml:space="preserve"> исполнением муниципальных заданий и своевременным размещением муниципальных заданий в информационно-телекоммуникационной сети Интернет.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lastRenderedPageBreak/>
        <w:t>5.6. Обеспечить 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5.7.  Обеспечить в 2016 году выполнение целевых показателей по оплате труда отдельных категорий работников муниципальных организаций (учреждений),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сельском поселении </w:t>
      </w:r>
      <w:proofErr w:type="gramStart"/>
      <w:r w:rsidR="005D398C">
        <w:rPr>
          <w:color w:val="000000"/>
          <w:sz w:val="28"/>
          <w:szCs w:val="28"/>
        </w:rPr>
        <w:t>Сибирский</w:t>
      </w:r>
      <w:proofErr w:type="gramEnd"/>
      <w:r w:rsidRPr="00D1304D">
        <w:rPr>
          <w:color w:val="000000"/>
          <w:sz w:val="28"/>
          <w:szCs w:val="28"/>
        </w:rPr>
        <w:t>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5.8. Обеспечить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и регионального бюджета.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5.9. </w:t>
      </w:r>
      <w:proofErr w:type="gramStart"/>
      <w:r w:rsidRPr="00D1304D">
        <w:rPr>
          <w:color w:val="000000"/>
          <w:sz w:val="28"/>
          <w:szCs w:val="28"/>
        </w:rPr>
        <w:t xml:space="preserve">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</w:t>
      </w:r>
      <w:r w:rsidR="00B061B4" w:rsidRPr="00D1304D">
        <w:rPr>
          <w:color w:val="000000"/>
          <w:sz w:val="28"/>
          <w:szCs w:val="28"/>
        </w:rPr>
        <w:t>реализации,</w:t>
      </w:r>
      <w:r w:rsidRPr="00D1304D">
        <w:rPr>
          <w:color w:val="000000"/>
          <w:sz w:val="28"/>
          <w:szCs w:val="28"/>
        </w:rPr>
        <w:t xml:space="preserve"> переданных государственных и муниципальных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  <w:proofErr w:type="gramEnd"/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5.10. Не допускать превышение нормативов расходов на содержание органов местного самоуправления.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5.11. 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5.12. </w:t>
      </w:r>
      <w:proofErr w:type="gramStart"/>
      <w:r w:rsidRPr="00D1304D">
        <w:rPr>
          <w:color w:val="000000"/>
          <w:sz w:val="28"/>
          <w:szCs w:val="28"/>
        </w:rPr>
        <w:t xml:space="preserve">Направить в первоочередном порядке средства бюджета сельского поселения </w:t>
      </w:r>
      <w:r w:rsidR="005D398C">
        <w:rPr>
          <w:color w:val="000000"/>
          <w:sz w:val="28"/>
          <w:szCs w:val="28"/>
        </w:rPr>
        <w:t>Сибирский</w:t>
      </w:r>
      <w:r w:rsidRPr="00D1304D">
        <w:rPr>
          <w:color w:val="000000"/>
          <w:sz w:val="28"/>
          <w:szCs w:val="28"/>
        </w:rPr>
        <w:t xml:space="preserve"> на оплату заключенных муниципальных контрактов (договоров, соглашений), подлежавших оплате (</w:t>
      </w:r>
      <w:proofErr w:type="spellStart"/>
      <w:r w:rsidR="00B061B4" w:rsidRPr="00D1304D">
        <w:rPr>
          <w:color w:val="000000"/>
          <w:sz w:val="28"/>
          <w:szCs w:val="28"/>
        </w:rPr>
        <w:t>с</w:t>
      </w:r>
      <w:r w:rsidR="00B061B4">
        <w:rPr>
          <w:color w:val="000000"/>
          <w:sz w:val="28"/>
          <w:szCs w:val="28"/>
        </w:rPr>
        <w:t>о</w:t>
      </w:r>
      <w:r w:rsidR="00B061B4" w:rsidRPr="00D1304D">
        <w:rPr>
          <w:color w:val="000000"/>
          <w:sz w:val="28"/>
          <w:szCs w:val="28"/>
        </w:rPr>
        <w:t>финансированию</w:t>
      </w:r>
      <w:proofErr w:type="spellEnd"/>
      <w:r w:rsidRPr="00D1304D">
        <w:rPr>
          <w:color w:val="000000"/>
          <w:sz w:val="28"/>
          <w:szCs w:val="28"/>
        </w:rPr>
        <w:t xml:space="preserve">) за счет средств бюджета сельского поселения </w:t>
      </w:r>
      <w:r w:rsidR="005D398C">
        <w:rPr>
          <w:color w:val="000000"/>
          <w:sz w:val="28"/>
          <w:szCs w:val="28"/>
        </w:rPr>
        <w:t>Сибирский</w:t>
      </w:r>
      <w:r w:rsidRPr="00D1304D">
        <w:rPr>
          <w:color w:val="000000"/>
          <w:sz w:val="28"/>
          <w:szCs w:val="28"/>
        </w:rPr>
        <w:t xml:space="preserve"> в 2016 году.</w:t>
      </w:r>
      <w:proofErr w:type="gramEnd"/>
    </w:p>
    <w:p w:rsidR="00D1304D" w:rsidRPr="00D1304D" w:rsidRDefault="00D1304D" w:rsidP="005D39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1304D">
        <w:rPr>
          <w:rFonts w:ascii="Times New Roman" w:hAnsi="Times New Roman"/>
          <w:color w:val="000000"/>
          <w:sz w:val="28"/>
          <w:szCs w:val="28"/>
        </w:rPr>
        <w:t>6. Установить,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1304D">
        <w:rPr>
          <w:rFonts w:ascii="Times New Roman" w:hAnsi="Times New Roman"/>
          <w:color w:val="000000"/>
          <w:sz w:val="28"/>
          <w:szCs w:val="28"/>
        </w:rPr>
        <w:t xml:space="preserve"> заключение и оплат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1304D">
        <w:rPr>
          <w:rFonts w:ascii="Times New Roman" w:hAnsi="Times New Roman"/>
          <w:color w:val="000000"/>
          <w:sz w:val="28"/>
          <w:szCs w:val="28"/>
        </w:rPr>
        <w:t xml:space="preserve"> получателями средств бюджета сельского поселения муниципальных контрактов и иных обязательств, исполнение которых осуществляется за счет средств бюджета сельского поселения в 2016 году, осуществляются в </w:t>
      </w:r>
      <w:proofErr w:type="gramStart"/>
      <w:r w:rsidRPr="00D1304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D1304D">
        <w:rPr>
          <w:rFonts w:ascii="Times New Roman" w:hAnsi="Times New Roman"/>
          <w:color w:val="000000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04D">
        <w:rPr>
          <w:rFonts w:ascii="Times New Roman" w:hAnsi="Times New Roman"/>
          <w:color w:val="000000"/>
          <w:sz w:val="28"/>
          <w:szCs w:val="28"/>
        </w:rPr>
        <w:t>публичным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04D">
        <w:rPr>
          <w:rFonts w:ascii="Times New Roman" w:hAnsi="Times New Roman"/>
          <w:color w:val="000000"/>
          <w:sz w:val="28"/>
          <w:szCs w:val="28"/>
        </w:rPr>
        <w:t xml:space="preserve">нормативным обязательствам осуществляется в </w:t>
      </w:r>
      <w:proofErr w:type="gramStart"/>
      <w:r w:rsidRPr="00D1304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D1304D">
        <w:rPr>
          <w:rFonts w:ascii="Times New Roman" w:hAnsi="Times New Roman"/>
          <w:color w:val="000000"/>
          <w:sz w:val="28"/>
          <w:szCs w:val="28"/>
        </w:rPr>
        <w:t xml:space="preserve"> доведенных до получателя бюджетных ассигнований.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7. Установить, что получатели средств бюджета сельского поселения при заключении подлежащих к оплате за счет средств бюджета сельского поселения договоров (контрактов) на поставку товаров, выполнение работ, оказание услуг для муниципальных ну</w:t>
      </w:r>
      <w:proofErr w:type="gramStart"/>
      <w:r w:rsidRPr="00D1304D">
        <w:rPr>
          <w:color w:val="000000"/>
          <w:sz w:val="28"/>
          <w:szCs w:val="28"/>
        </w:rPr>
        <w:t>жд в пр</w:t>
      </w:r>
      <w:proofErr w:type="gramEnd"/>
      <w:r w:rsidRPr="00D1304D">
        <w:rPr>
          <w:color w:val="000000"/>
          <w:sz w:val="28"/>
          <w:szCs w:val="28"/>
        </w:rPr>
        <w:t>аве предусматривать авансовые платежи: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lastRenderedPageBreak/>
        <w:t xml:space="preserve">7.1. </w:t>
      </w:r>
      <w:proofErr w:type="gramStart"/>
      <w:r w:rsidRPr="00D1304D">
        <w:rPr>
          <w:color w:val="000000"/>
          <w:sz w:val="28"/>
          <w:szCs w:val="28"/>
        </w:rPr>
        <w:t>В размере до 100 процентов от суммы договора (контракта) - о предоставлении услуг связи; об обучении на курсах повышения квалификации; об участии в семинарах, совещаниях; печатных изданий; по обязательному страхованию гражданской ответственности владельцев транспортных средств; аренды нежилых помещений для нужд органов сельского поселения, созданных в целях обеспечения исполнения полномочий Администраци</w:t>
      </w:r>
      <w:r>
        <w:rPr>
          <w:color w:val="000000"/>
          <w:sz w:val="28"/>
          <w:szCs w:val="28"/>
        </w:rPr>
        <w:t xml:space="preserve">и сельского поселения </w:t>
      </w:r>
      <w:r w:rsidR="005D398C">
        <w:rPr>
          <w:color w:val="000000"/>
          <w:sz w:val="28"/>
          <w:szCs w:val="28"/>
        </w:rPr>
        <w:t>Сибирский</w:t>
      </w:r>
      <w:r w:rsidRPr="00D1304D">
        <w:rPr>
          <w:color w:val="000000"/>
          <w:sz w:val="28"/>
          <w:szCs w:val="28"/>
        </w:rPr>
        <w:t>.</w:t>
      </w:r>
      <w:proofErr w:type="gramEnd"/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7.2. В размере не более 50 процентов от суммы договора (контракта),</w:t>
      </w:r>
      <w:r>
        <w:rPr>
          <w:color w:val="000000"/>
          <w:sz w:val="28"/>
          <w:szCs w:val="28"/>
        </w:rPr>
        <w:t xml:space="preserve"> </w:t>
      </w:r>
      <w:r w:rsidRPr="00D1304D">
        <w:rPr>
          <w:color w:val="000000"/>
          <w:sz w:val="28"/>
          <w:szCs w:val="28"/>
        </w:rPr>
        <w:t xml:space="preserve">если иные размеры авансовых платежей не установлены Администрацией сельского поселения </w:t>
      </w:r>
      <w:proofErr w:type="gramStart"/>
      <w:r w:rsidR="005D398C">
        <w:rPr>
          <w:color w:val="000000"/>
          <w:sz w:val="28"/>
          <w:szCs w:val="28"/>
        </w:rPr>
        <w:t>Сибирский</w:t>
      </w:r>
      <w:proofErr w:type="gramEnd"/>
      <w:r w:rsidRPr="00D1304D">
        <w:rPr>
          <w:color w:val="000000"/>
          <w:sz w:val="28"/>
          <w:szCs w:val="28"/>
        </w:rPr>
        <w:t xml:space="preserve"> - по остальным договорам (контрактам).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8. В целях обеспечения правомерного, целевого и эффективного использования бюджетных средств, передаваемых из бюджета района в виде иных межбюджетных трансфертов сельскому поселению </w:t>
      </w:r>
      <w:proofErr w:type="gramStart"/>
      <w:r w:rsidR="005D398C">
        <w:rPr>
          <w:color w:val="000000"/>
          <w:sz w:val="28"/>
          <w:szCs w:val="28"/>
        </w:rPr>
        <w:t>Сибирский</w:t>
      </w:r>
      <w:proofErr w:type="gramEnd"/>
      <w:r w:rsidRPr="00D1304D">
        <w:rPr>
          <w:color w:val="000000"/>
          <w:sz w:val="28"/>
          <w:szCs w:val="28"/>
        </w:rPr>
        <w:t>: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8.1. Органу местного самоуправления сельского поселения </w:t>
      </w:r>
      <w:proofErr w:type="gramStart"/>
      <w:r w:rsidR="005D398C">
        <w:rPr>
          <w:color w:val="000000"/>
          <w:sz w:val="28"/>
          <w:szCs w:val="28"/>
        </w:rPr>
        <w:t>Сибирский</w:t>
      </w:r>
      <w:proofErr w:type="gramEnd"/>
      <w:r w:rsidRPr="00D1304D">
        <w:rPr>
          <w:color w:val="000000"/>
          <w:sz w:val="28"/>
          <w:szCs w:val="28"/>
        </w:rPr>
        <w:t>: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Pr="00D1304D">
        <w:rPr>
          <w:color w:val="000000"/>
          <w:sz w:val="28"/>
          <w:szCs w:val="28"/>
        </w:rPr>
        <w:t>расходы, осуществляемые за счет иных межбюджетных трансфертов, производить строго с целевым назначением;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Pr="00D1304D">
        <w:rPr>
          <w:color w:val="000000"/>
          <w:sz w:val="28"/>
          <w:szCs w:val="28"/>
        </w:rPr>
        <w:t>своевременно представлять в уполномоченные органы администрации района отчеты о расходовании средств;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Pr="00D1304D">
        <w:rPr>
          <w:color w:val="000000"/>
          <w:sz w:val="28"/>
          <w:szCs w:val="28"/>
        </w:rPr>
        <w:t>в случае принятия на уровне сельского поселения дополнительных обязательств по полномочиям муниципального района сверх утвержденных нормативов их финансовое обеспечение осуществлять самостоятельно, за счет собственных доходов бюджета сельского поселения.</w:t>
      </w:r>
    </w:p>
    <w:p w:rsidR="00D1304D" w:rsidRPr="00D1304D" w:rsidRDefault="00D1304D" w:rsidP="005D39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D1304D">
        <w:rPr>
          <w:rFonts w:ascii="Times New Roman" w:hAnsi="Times New Roman"/>
          <w:color w:val="000000"/>
          <w:sz w:val="28"/>
          <w:szCs w:val="28"/>
        </w:rPr>
        <w:t>Установить, что лимиты бюджетных обязательств на повышение оплаты труда работников муниципального учреждения культуры сельского поселения в 2016 году, передаваемых в рамках иных межбюджетных трансфертов из бюджета района, принятых в соответствии с указами Президента Российской Федерации от 7 мая 2012 года № 597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04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1304D">
        <w:rPr>
          <w:rFonts w:ascii="Times New Roman" w:hAnsi="Times New Roman"/>
          <w:color w:val="000000"/>
          <w:sz w:val="28"/>
          <w:szCs w:val="28"/>
        </w:rPr>
        <w:t xml:space="preserve"> мероприятиях по реализации государственной социальной политики» утверждаются и доводятся до подведомственного учреждения после уточнения расчетов по результатам выполнения</w:t>
      </w:r>
      <w:proofErr w:type="gramEnd"/>
      <w:r w:rsidRPr="00D1304D">
        <w:rPr>
          <w:rFonts w:ascii="Times New Roman" w:hAnsi="Times New Roman"/>
          <w:color w:val="000000"/>
          <w:sz w:val="28"/>
          <w:szCs w:val="28"/>
        </w:rPr>
        <w:t xml:space="preserve">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отдельных категорий работников за отчетный 2016 год, с учётом данных статистического наблюдения за 2015 год.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10. Установить, что в 2016 году при предоставлении главными распорядителями средств бюджета сельского поселения </w:t>
      </w:r>
      <w:r w:rsidR="005D398C">
        <w:rPr>
          <w:color w:val="000000"/>
          <w:sz w:val="28"/>
          <w:szCs w:val="28"/>
        </w:rPr>
        <w:t>Сибирский</w:t>
      </w:r>
      <w:r w:rsidRPr="00D1304D">
        <w:rPr>
          <w:color w:val="000000"/>
          <w:sz w:val="28"/>
          <w:szCs w:val="28"/>
        </w:rPr>
        <w:t xml:space="preserve"> предложений по внесению изменений в сводную бюджетную роспись сельского поселения </w:t>
      </w:r>
      <w:r w:rsidR="005D398C">
        <w:rPr>
          <w:color w:val="000000"/>
          <w:sz w:val="28"/>
          <w:szCs w:val="28"/>
        </w:rPr>
        <w:t>Сибирский</w:t>
      </w:r>
      <w:r w:rsidRPr="00D1304D">
        <w:rPr>
          <w:color w:val="000000"/>
          <w:sz w:val="28"/>
          <w:szCs w:val="28"/>
        </w:rPr>
        <w:t xml:space="preserve"> не допускается перераспределение на иные цели бюджетных ассигнований: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Pr="00D1304D">
        <w:rPr>
          <w:color w:val="000000"/>
          <w:sz w:val="28"/>
          <w:szCs w:val="28"/>
        </w:rPr>
        <w:t>предусмотренных на уплату налога на имущество организаций;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Pr="00D1304D">
        <w:rPr>
          <w:color w:val="000000"/>
          <w:sz w:val="28"/>
          <w:szCs w:val="28"/>
        </w:rPr>
        <w:t xml:space="preserve">предусмотренных на реализацию указов Президента Российской Федерации по повышению </w:t>
      </w:r>
      <w:proofErr w:type="gramStart"/>
      <w:r w:rsidRPr="00D1304D">
        <w:rPr>
          <w:color w:val="000000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D1304D">
        <w:rPr>
          <w:color w:val="000000"/>
          <w:sz w:val="28"/>
          <w:szCs w:val="28"/>
        </w:rPr>
        <w:t>;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1304D">
        <w:rPr>
          <w:color w:val="000000"/>
          <w:sz w:val="28"/>
          <w:szCs w:val="28"/>
        </w:rPr>
        <w:t>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11. Представлять </w:t>
      </w:r>
      <w:proofErr w:type="gramStart"/>
      <w:r w:rsidRPr="00D1304D">
        <w:rPr>
          <w:color w:val="000000"/>
          <w:sz w:val="28"/>
          <w:szCs w:val="28"/>
        </w:rPr>
        <w:t>в комитет по финансам администрации района сведения о внесенных в решения о бюджете</w:t>
      </w:r>
      <w:proofErr w:type="gramEnd"/>
      <w:r w:rsidRPr="00D1304D">
        <w:rPr>
          <w:color w:val="000000"/>
          <w:sz w:val="28"/>
          <w:szCs w:val="28"/>
        </w:rPr>
        <w:t xml:space="preserve"> на 2016 год изменениях в недельный срок после принятия их представительными органами муниципального образования.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12. </w:t>
      </w:r>
      <w:proofErr w:type="gramStart"/>
      <w:r w:rsidRPr="00D1304D">
        <w:rPr>
          <w:color w:val="000000"/>
          <w:sz w:val="28"/>
          <w:szCs w:val="28"/>
        </w:rPr>
        <w:t xml:space="preserve">Главному распорядителю бюджетных средств сельского поселения </w:t>
      </w:r>
      <w:r w:rsidR="005D398C">
        <w:rPr>
          <w:color w:val="000000"/>
          <w:sz w:val="28"/>
          <w:szCs w:val="28"/>
        </w:rPr>
        <w:t>Сибирский в лице фина</w:t>
      </w:r>
      <w:r w:rsidRPr="00D1304D">
        <w:rPr>
          <w:color w:val="000000"/>
          <w:sz w:val="28"/>
          <w:szCs w:val="28"/>
        </w:rPr>
        <w:t xml:space="preserve">нсово-экономического </w:t>
      </w:r>
      <w:r>
        <w:rPr>
          <w:color w:val="000000"/>
          <w:sz w:val="28"/>
          <w:szCs w:val="28"/>
        </w:rPr>
        <w:t>сектора</w:t>
      </w:r>
      <w:r w:rsidRPr="00D1304D">
        <w:rPr>
          <w:color w:val="000000"/>
          <w:sz w:val="28"/>
          <w:szCs w:val="28"/>
        </w:rPr>
        <w:t xml:space="preserve"> в срок до 25-го числа месяца, следующего за отчетным кварталом, формировать информацию о выполнении данного постановления по соответствующим пунктам.</w:t>
      </w:r>
      <w:proofErr w:type="gramEnd"/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13. Финансово-экономическому </w:t>
      </w:r>
      <w:r>
        <w:rPr>
          <w:color w:val="000000"/>
          <w:sz w:val="28"/>
          <w:szCs w:val="28"/>
        </w:rPr>
        <w:t>сектору</w:t>
      </w:r>
      <w:r w:rsidRPr="00D1304D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Милютиной</w:t>
      </w:r>
      <w:proofErr w:type="spellEnd"/>
      <w:r>
        <w:rPr>
          <w:color w:val="000000"/>
          <w:sz w:val="28"/>
          <w:szCs w:val="28"/>
        </w:rPr>
        <w:t xml:space="preserve"> Т.В.</w:t>
      </w:r>
      <w:r w:rsidRPr="00D1304D">
        <w:rPr>
          <w:color w:val="000000"/>
          <w:sz w:val="28"/>
          <w:szCs w:val="28"/>
        </w:rPr>
        <w:t>):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 xml:space="preserve">13.1. Представлять главе Администрации сельского поселения </w:t>
      </w:r>
      <w:r w:rsidR="005D398C">
        <w:rPr>
          <w:color w:val="000000"/>
          <w:sz w:val="28"/>
          <w:szCs w:val="28"/>
        </w:rPr>
        <w:t>Сибирский</w:t>
      </w:r>
      <w:r w:rsidRPr="00D1304D">
        <w:rPr>
          <w:color w:val="000000"/>
          <w:sz w:val="28"/>
          <w:szCs w:val="28"/>
        </w:rPr>
        <w:t xml:space="preserve"> сводную информацию о выполнении данного постановления по итогам года в срок до 1 марта года, следующего </w:t>
      </w:r>
      <w:proofErr w:type="gramStart"/>
      <w:r w:rsidRPr="00D1304D">
        <w:rPr>
          <w:color w:val="000000"/>
          <w:sz w:val="28"/>
          <w:szCs w:val="28"/>
        </w:rPr>
        <w:t>за</w:t>
      </w:r>
      <w:proofErr w:type="gramEnd"/>
      <w:r w:rsidRPr="00D1304D">
        <w:rPr>
          <w:color w:val="000000"/>
          <w:sz w:val="28"/>
          <w:szCs w:val="28"/>
        </w:rPr>
        <w:t xml:space="preserve"> отчётным.</w:t>
      </w:r>
    </w:p>
    <w:p w:rsidR="00D1304D" w:rsidRPr="00D1304D" w:rsidRDefault="00D1304D" w:rsidP="005D39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04D">
        <w:rPr>
          <w:color w:val="000000"/>
          <w:sz w:val="28"/>
          <w:szCs w:val="28"/>
        </w:rPr>
        <w:t>13.2. Довести настоящее поста</w:t>
      </w:r>
      <w:r w:rsidR="005D398C">
        <w:rPr>
          <w:color w:val="000000"/>
          <w:sz w:val="28"/>
          <w:szCs w:val="28"/>
        </w:rPr>
        <w:t>но</w:t>
      </w:r>
      <w:r w:rsidRPr="00D1304D">
        <w:rPr>
          <w:color w:val="000000"/>
          <w:sz w:val="28"/>
          <w:szCs w:val="28"/>
        </w:rPr>
        <w:t xml:space="preserve">вление до </w:t>
      </w:r>
      <w:r w:rsidR="005D398C">
        <w:rPr>
          <w:color w:val="000000"/>
          <w:sz w:val="28"/>
          <w:szCs w:val="28"/>
        </w:rPr>
        <w:t>М</w:t>
      </w:r>
      <w:r w:rsidRPr="00D1304D">
        <w:rPr>
          <w:color w:val="000000"/>
          <w:sz w:val="28"/>
          <w:szCs w:val="28"/>
        </w:rPr>
        <w:t xml:space="preserve">униципального учреждения культуры </w:t>
      </w:r>
      <w:r w:rsidR="005D398C">
        <w:rPr>
          <w:color w:val="000000"/>
          <w:sz w:val="28"/>
          <w:szCs w:val="28"/>
        </w:rPr>
        <w:t>«Культурно-досуговый центр «Гармония»</w:t>
      </w:r>
      <w:r w:rsidRPr="00D1304D">
        <w:rPr>
          <w:color w:val="000000"/>
          <w:sz w:val="28"/>
          <w:szCs w:val="28"/>
        </w:rPr>
        <w:t>.</w:t>
      </w:r>
    </w:p>
    <w:p w:rsidR="00D1304D" w:rsidRPr="00D1304D" w:rsidRDefault="00D1304D" w:rsidP="005D39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1304D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gramStart"/>
      <w:r w:rsidRPr="00D1304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304D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A53461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398C" w:rsidRPr="00577552" w:rsidRDefault="005D398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67AC" w:rsidRDefault="00E167A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D398C" w:rsidRDefault="00E167AC" w:rsidP="005D39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BC1CDB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EB35E0" w:rsidRPr="00577552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5D398C">
        <w:rPr>
          <w:rFonts w:ascii="Times New Roman" w:hAnsi="Times New Roman"/>
          <w:sz w:val="28"/>
          <w:szCs w:val="28"/>
        </w:rPr>
        <w:tab/>
      </w:r>
      <w:r w:rsidR="005D398C">
        <w:rPr>
          <w:rFonts w:ascii="Times New Roman" w:hAnsi="Times New Roman"/>
          <w:sz w:val="28"/>
          <w:szCs w:val="28"/>
        </w:rPr>
        <w:tab/>
      </w:r>
      <w:r w:rsidR="005D398C">
        <w:rPr>
          <w:rFonts w:ascii="Times New Roman" w:hAnsi="Times New Roman"/>
          <w:sz w:val="28"/>
          <w:szCs w:val="28"/>
        </w:rPr>
        <w:tab/>
      </w:r>
      <w:r w:rsidR="005D398C">
        <w:rPr>
          <w:rFonts w:ascii="Times New Roman" w:hAnsi="Times New Roman"/>
          <w:sz w:val="28"/>
          <w:szCs w:val="28"/>
        </w:rPr>
        <w:tab/>
      </w:r>
      <w:r w:rsidR="00CE3865">
        <w:rPr>
          <w:rFonts w:ascii="Times New Roman" w:hAnsi="Times New Roman"/>
          <w:sz w:val="28"/>
          <w:szCs w:val="28"/>
        </w:rPr>
        <w:tab/>
      </w:r>
      <w:r w:rsidR="005D398C">
        <w:rPr>
          <w:rFonts w:ascii="Times New Roman" w:hAnsi="Times New Roman"/>
          <w:sz w:val="28"/>
          <w:szCs w:val="28"/>
        </w:rPr>
        <w:t>В. Ю. Рысаков</w:t>
      </w: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Default="005D398C" w:rsidP="005D398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D398C" w:rsidRPr="005F08BF" w:rsidRDefault="005D398C" w:rsidP="005D398C">
      <w:pPr>
        <w:pStyle w:val="a5"/>
        <w:rPr>
          <w:sz w:val="28"/>
          <w:szCs w:val="28"/>
        </w:rPr>
        <w:sectPr w:rsidR="005D398C" w:rsidRPr="005F08BF" w:rsidSect="00B061B4">
          <w:head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32BE" w:rsidRDefault="005D398C" w:rsidP="005D398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D398C" w:rsidRDefault="005D398C" w:rsidP="005D398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постановления Администрации</w:t>
      </w:r>
    </w:p>
    <w:p w:rsidR="005D398C" w:rsidRDefault="005D398C" w:rsidP="005D398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Сибирский</w:t>
      </w:r>
      <w:proofErr w:type="gramEnd"/>
    </w:p>
    <w:p w:rsidR="005D398C" w:rsidRDefault="005D398C" w:rsidP="005D398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00.03.2016 № 00</w:t>
      </w:r>
    </w:p>
    <w:p w:rsidR="005D398C" w:rsidRDefault="005D398C" w:rsidP="005D398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3865" w:rsidRDefault="005D398C" w:rsidP="005D39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CE3865" w:rsidRDefault="005D398C" w:rsidP="005D39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росту доходов, оптимизации расходов бюджета </w:t>
      </w:r>
      <w:r w:rsidR="00CE3865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ельского поселения </w:t>
      </w:r>
      <w:proofErr w:type="gramStart"/>
      <w:r w:rsidR="00CE3865">
        <w:rPr>
          <w:b/>
          <w:bCs/>
          <w:color w:val="000000"/>
          <w:sz w:val="28"/>
          <w:szCs w:val="28"/>
        </w:rPr>
        <w:t>Сибирский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5D398C" w:rsidRDefault="005D398C" w:rsidP="005D39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2016 год</w:t>
      </w:r>
    </w:p>
    <w:p w:rsidR="00CE3865" w:rsidRDefault="00CE3865" w:rsidP="005D39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1"/>
        <w:gridCol w:w="2580"/>
        <w:gridCol w:w="2097"/>
        <w:gridCol w:w="1394"/>
        <w:gridCol w:w="2722"/>
        <w:gridCol w:w="2070"/>
        <w:gridCol w:w="1366"/>
        <w:gridCol w:w="1693"/>
      </w:tblGrid>
      <w:tr w:rsidR="00986C78" w:rsidRPr="00EF26EB" w:rsidTr="00EF26EB">
        <w:trPr>
          <w:trHeight w:val="1429"/>
        </w:trPr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 xml:space="preserve">№ </w:t>
            </w:r>
            <w:proofErr w:type="gramStart"/>
            <w:r w:rsidRPr="00EF26EB">
              <w:rPr>
                <w:sz w:val="24"/>
                <w:szCs w:val="24"/>
              </w:rPr>
              <w:t>п</w:t>
            </w:r>
            <w:proofErr w:type="gramEnd"/>
            <w:r w:rsidRPr="00EF26EB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Проект нормативного правового акта или иной документ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Бюджетный эффект от реализации мероприятия, тыс. рублей</w:t>
            </w:r>
          </w:p>
        </w:tc>
      </w:tr>
      <w:tr w:rsidR="00986C78" w:rsidRPr="00EF26EB" w:rsidTr="00EF26EB">
        <w:tc>
          <w:tcPr>
            <w:tcW w:w="0" w:type="auto"/>
          </w:tcPr>
          <w:p w:rsidR="00CE3865" w:rsidRPr="00EF26EB" w:rsidRDefault="00CE3865" w:rsidP="005D39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6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CE3865" w:rsidRPr="00EF26EB" w:rsidRDefault="00CE3865" w:rsidP="00CE38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26EB">
              <w:rPr>
                <w:b/>
                <w:sz w:val="24"/>
                <w:szCs w:val="24"/>
              </w:rPr>
              <w:t>Мероприятия по росту доходов</w:t>
            </w:r>
            <w:r w:rsidR="005F08BF" w:rsidRPr="00EF26EB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</w:tcPr>
          <w:p w:rsidR="00CE3865" w:rsidRPr="00EF26EB" w:rsidRDefault="00CE3865" w:rsidP="005D39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3865" w:rsidRPr="00EF26EB" w:rsidRDefault="005F08BF" w:rsidP="00EF26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6EB">
              <w:rPr>
                <w:b/>
                <w:sz w:val="24"/>
                <w:szCs w:val="24"/>
              </w:rPr>
              <w:t>5</w:t>
            </w:r>
            <w:r w:rsidR="00EF26EB">
              <w:rPr>
                <w:b/>
                <w:sz w:val="24"/>
                <w:szCs w:val="24"/>
              </w:rPr>
              <w:t>5</w:t>
            </w:r>
            <w:r w:rsidRPr="00EF26EB">
              <w:rPr>
                <w:b/>
                <w:sz w:val="24"/>
                <w:szCs w:val="24"/>
              </w:rPr>
              <w:t>,0</w:t>
            </w:r>
          </w:p>
        </w:tc>
      </w:tr>
      <w:tr w:rsidR="00986C78" w:rsidRPr="00EF26EB" w:rsidTr="00EF26EB">
        <w:tc>
          <w:tcPr>
            <w:tcW w:w="0" w:type="auto"/>
          </w:tcPr>
          <w:p w:rsidR="005F08BF" w:rsidRPr="00EF26EB" w:rsidRDefault="005F08BF" w:rsidP="00CE3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5F08BF" w:rsidRPr="00EF26EB" w:rsidRDefault="005F08BF" w:rsidP="00184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B">
              <w:rPr>
                <w:rFonts w:ascii="Times New Roman" w:hAnsi="Times New Roman" w:cs="Times New Roman"/>
                <w:sz w:val="24"/>
                <w:szCs w:val="24"/>
              </w:rPr>
              <w:t>Дополнительное вовлечение муниципального имущества в аренду</w:t>
            </w:r>
          </w:p>
        </w:tc>
        <w:tc>
          <w:tcPr>
            <w:tcW w:w="0" w:type="auto"/>
          </w:tcPr>
          <w:p w:rsidR="005F08BF" w:rsidRPr="00EF26EB" w:rsidRDefault="005F08BF" w:rsidP="005F0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сектор Администрации сельского поселения Сибирский</w:t>
            </w:r>
          </w:p>
        </w:tc>
        <w:tc>
          <w:tcPr>
            <w:tcW w:w="0" w:type="auto"/>
          </w:tcPr>
          <w:p w:rsidR="005F08BF" w:rsidRPr="00EF26EB" w:rsidRDefault="005F08BF" w:rsidP="00184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5F08BF" w:rsidRPr="00EF26EB" w:rsidRDefault="00EF26EB" w:rsidP="00184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8BF" w:rsidRPr="00EF26EB">
              <w:rPr>
                <w:rFonts w:ascii="Times New Roman" w:hAnsi="Times New Roman" w:cs="Times New Roman"/>
                <w:sz w:val="24"/>
                <w:szCs w:val="24"/>
              </w:rPr>
              <w:t>оговор аренды</w:t>
            </w:r>
          </w:p>
        </w:tc>
        <w:tc>
          <w:tcPr>
            <w:tcW w:w="0" w:type="auto"/>
          </w:tcPr>
          <w:p w:rsidR="005F08BF" w:rsidRPr="00EF26EB" w:rsidRDefault="006F519C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0" w:type="auto"/>
          </w:tcPr>
          <w:p w:rsidR="005F08BF" w:rsidRPr="00EF26EB" w:rsidRDefault="006F519C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40,0</w:t>
            </w:r>
          </w:p>
        </w:tc>
      </w:tr>
      <w:tr w:rsidR="00986C78" w:rsidRPr="00EF26EB" w:rsidTr="00EF26EB"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5F08BF" w:rsidRPr="00EF26EB" w:rsidRDefault="005F08BF" w:rsidP="00184CA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соглашений к договорам найма жилых помещений, а так же оплаты за  </w:t>
            </w:r>
            <w:proofErr w:type="spellStart"/>
            <w:r w:rsidRPr="00EF26E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0" w:type="auto"/>
          </w:tcPr>
          <w:p w:rsidR="005F08BF" w:rsidRPr="00EF26EB" w:rsidRDefault="005F08BF" w:rsidP="005F0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сектор Администрации сельского поселения Сибирский</w:t>
            </w:r>
          </w:p>
        </w:tc>
        <w:tc>
          <w:tcPr>
            <w:tcW w:w="0" w:type="auto"/>
          </w:tcPr>
          <w:p w:rsidR="005F08BF" w:rsidRPr="00EF26EB" w:rsidRDefault="005F08BF" w:rsidP="00184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5F08BF" w:rsidRPr="00EF26EB" w:rsidRDefault="005F08BF" w:rsidP="00EF26E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Дополнительные соглашения</w:t>
            </w:r>
          </w:p>
        </w:tc>
        <w:tc>
          <w:tcPr>
            <w:tcW w:w="0" w:type="auto"/>
          </w:tcPr>
          <w:p w:rsidR="005F08BF" w:rsidRPr="00EF26EB" w:rsidRDefault="005F08BF" w:rsidP="00184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дополнительных соглашений к договорам найма жилых помещений</w:t>
            </w:r>
          </w:p>
        </w:tc>
        <w:tc>
          <w:tcPr>
            <w:tcW w:w="0" w:type="auto"/>
          </w:tcPr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</w:p>
          <w:p w:rsidR="005F08BF" w:rsidRPr="00EF26EB" w:rsidRDefault="005F08BF" w:rsidP="00184CA8">
            <w:pPr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15,0</w:t>
            </w:r>
          </w:p>
        </w:tc>
      </w:tr>
      <w:tr w:rsidR="00EF26EB" w:rsidRPr="00EF26EB" w:rsidTr="00EF26EB"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6E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</w:tcPr>
          <w:p w:rsidR="005F08BF" w:rsidRPr="00EF26EB" w:rsidRDefault="005F08BF" w:rsidP="005F08B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26EB">
              <w:rPr>
                <w:b/>
                <w:sz w:val="24"/>
                <w:szCs w:val="24"/>
              </w:rPr>
              <w:t>Мероприятия по расходам, в том числе: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6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08BF" w:rsidRPr="00EF26EB" w:rsidRDefault="005F08BF" w:rsidP="005D39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6EB">
              <w:rPr>
                <w:b/>
                <w:sz w:val="24"/>
                <w:szCs w:val="24"/>
              </w:rPr>
              <w:t>621,0</w:t>
            </w:r>
          </w:p>
        </w:tc>
      </w:tr>
      <w:tr w:rsidR="00986C78" w:rsidRPr="00EF26EB" w:rsidTr="00EF26EB">
        <w:tc>
          <w:tcPr>
            <w:tcW w:w="0" w:type="auto"/>
            <w:vMerge w:val="restart"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2.1.</w:t>
            </w:r>
          </w:p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986C78" w:rsidRPr="00EF26EB" w:rsidRDefault="00986C78" w:rsidP="005F08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26EB">
              <w:rPr>
                <w:sz w:val="24"/>
                <w:szCs w:val="24"/>
              </w:rPr>
              <w:t xml:space="preserve">Сократить расходы бюджета поселения до 2% от расходов </w:t>
            </w:r>
            <w:r w:rsidRPr="00EF26EB">
              <w:rPr>
                <w:sz w:val="24"/>
                <w:szCs w:val="24"/>
              </w:rPr>
              <w:lastRenderedPageBreak/>
              <w:t>бюджета поселения, за исключением расходов, осуществляемых за счет федерального, окружного и районного  бюджетов, расходов за счет дорожного фонда, публичных и публично нормативных обязательств, в том числе:</w:t>
            </w:r>
            <w:proofErr w:type="gramEnd"/>
          </w:p>
        </w:tc>
        <w:tc>
          <w:tcPr>
            <w:tcW w:w="0" w:type="auto"/>
          </w:tcPr>
          <w:p w:rsidR="00986C78" w:rsidRPr="00EF26EB" w:rsidRDefault="00986C78" w:rsidP="00986C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 w:rsidRPr="00EF26EB">
              <w:rPr>
                <w:sz w:val="24"/>
                <w:szCs w:val="24"/>
              </w:rPr>
              <w:lastRenderedPageBreak/>
              <w:t>Сибирский</w:t>
            </w:r>
            <w:proofErr w:type="gramEnd"/>
          </w:p>
        </w:tc>
        <w:tc>
          <w:tcPr>
            <w:tcW w:w="0" w:type="auto"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lastRenderedPageBreak/>
              <w:t>до 31.12.2016</w:t>
            </w:r>
          </w:p>
        </w:tc>
        <w:tc>
          <w:tcPr>
            <w:tcW w:w="0" w:type="auto"/>
          </w:tcPr>
          <w:p w:rsidR="00986C78" w:rsidRPr="00EF26EB" w:rsidRDefault="00986C78" w:rsidP="00986C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 xml:space="preserve">Решение Совета депутатов сельского поселения Сибирский </w:t>
            </w:r>
            <w:r w:rsidRPr="00EF26EB">
              <w:rPr>
                <w:sz w:val="24"/>
                <w:szCs w:val="24"/>
              </w:rPr>
              <w:lastRenderedPageBreak/>
              <w:t>от 22.12.2016 № 21 «О бюджете сельского поселения Сибирский на 2016 год»</w:t>
            </w:r>
          </w:p>
        </w:tc>
        <w:tc>
          <w:tcPr>
            <w:tcW w:w="0" w:type="auto"/>
          </w:tcPr>
          <w:p w:rsidR="00986C78" w:rsidRPr="00EF26EB" w:rsidRDefault="00986C78" w:rsidP="00EF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lastRenderedPageBreak/>
              <w:t xml:space="preserve">Оптимизация расходов бюджета </w:t>
            </w:r>
            <w:r w:rsidRPr="00EF26E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581,0</w:t>
            </w:r>
          </w:p>
        </w:tc>
      </w:tr>
      <w:tr w:rsidR="00986C78" w:rsidRPr="00EF26EB" w:rsidTr="00EF26EB">
        <w:tc>
          <w:tcPr>
            <w:tcW w:w="0" w:type="auto"/>
            <w:vMerge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6C78" w:rsidRPr="00EF26EB" w:rsidRDefault="00986C78" w:rsidP="00EF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Внедрение муниципальной программы энергосбережения</w:t>
            </w:r>
          </w:p>
        </w:tc>
        <w:tc>
          <w:tcPr>
            <w:tcW w:w="0" w:type="auto"/>
          </w:tcPr>
          <w:p w:rsidR="00986C78" w:rsidRPr="00EF26EB" w:rsidRDefault="00986C78" w:rsidP="00986C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Администрация сельского поселения Сибирский и Муниципальное учреждение культуры «Культурно-досуговый центр «Гармония»</w:t>
            </w:r>
          </w:p>
        </w:tc>
        <w:tc>
          <w:tcPr>
            <w:tcW w:w="0" w:type="auto"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до 31.12.2016</w:t>
            </w:r>
          </w:p>
        </w:tc>
        <w:tc>
          <w:tcPr>
            <w:tcW w:w="0" w:type="auto"/>
          </w:tcPr>
          <w:p w:rsidR="00986C78" w:rsidRPr="00EF26EB" w:rsidRDefault="00986C78" w:rsidP="00EF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 xml:space="preserve">Постановление Администрации сельского поселения Сибирский от 08.12.2015 № 22 </w:t>
            </w:r>
            <w:r w:rsidR="00EF26EB" w:rsidRPr="00EF26EB">
              <w:rPr>
                <w:sz w:val="24"/>
                <w:szCs w:val="24"/>
              </w:rPr>
              <w:t>«Об утверждении муниципальной программы «</w:t>
            </w:r>
            <w:r w:rsidR="00EF26EB" w:rsidRPr="00EF26EB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сельского поселения Сибирский на 2016 – 2018 годы</w:t>
            </w:r>
            <w:r w:rsidR="00EF26EB" w:rsidRPr="00EF26EB">
              <w:rPr>
                <w:sz w:val="24"/>
                <w:szCs w:val="24"/>
              </w:rPr>
              <w:t>»»</w:t>
            </w:r>
          </w:p>
        </w:tc>
        <w:tc>
          <w:tcPr>
            <w:tcW w:w="0" w:type="auto"/>
          </w:tcPr>
          <w:p w:rsidR="00986C78" w:rsidRPr="00EF26EB" w:rsidRDefault="00EF26EB" w:rsidP="00EF2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Снижение затрат на содержание учреждений</w:t>
            </w:r>
          </w:p>
        </w:tc>
        <w:tc>
          <w:tcPr>
            <w:tcW w:w="0" w:type="auto"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6C78" w:rsidRPr="00EF26EB" w:rsidRDefault="00986C78" w:rsidP="005D3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6EB">
              <w:rPr>
                <w:sz w:val="24"/>
                <w:szCs w:val="24"/>
              </w:rPr>
              <w:t>40,0</w:t>
            </w:r>
          </w:p>
        </w:tc>
      </w:tr>
    </w:tbl>
    <w:p w:rsidR="00CE3865" w:rsidRDefault="00CE3865" w:rsidP="005D398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398C" w:rsidRPr="005D398C" w:rsidRDefault="005D398C" w:rsidP="005D398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5D398C" w:rsidRPr="005D398C" w:rsidSect="00B061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03" w:rsidRDefault="003F4503" w:rsidP="001D0F12">
      <w:r>
        <w:separator/>
      </w:r>
    </w:p>
  </w:endnote>
  <w:endnote w:type="continuationSeparator" w:id="0">
    <w:p w:rsidR="003F4503" w:rsidRDefault="003F450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03" w:rsidRDefault="003F4503" w:rsidP="001D0F12">
      <w:r>
        <w:separator/>
      </w:r>
    </w:p>
  </w:footnote>
  <w:footnote w:type="continuationSeparator" w:id="0">
    <w:p w:rsidR="003F4503" w:rsidRDefault="003F450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00206"/>
      <w:docPartObj>
        <w:docPartGallery w:val="Page Numbers (Top of Page)"/>
        <w:docPartUnique/>
      </w:docPartObj>
    </w:sdtPr>
    <w:sdtEndPr/>
    <w:sdtContent>
      <w:p w:rsidR="00B061B4" w:rsidRDefault="00B061B4" w:rsidP="00B061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9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49D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7D1"/>
    <w:rsid w:val="000739B6"/>
    <w:rsid w:val="00074253"/>
    <w:rsid w:val="00077216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5F3D"/>
    <w:rsid w:val="00181788"/>
    <w:rsid w:val="00183601"/>
    <w:rsid w:val="0018601D"/>
    <w:rsid w:val="00187D3B"/>
    <w:rsid w:val="00193437"/>
    <w:rsid w:val="00193D81"/>
    <w:rsid w:val="00194936"/>
    <w:rsid w:val="001960A7"/>
    <w:rsid w:val="0019626D"/>
    <w:rsid w:val="001A2A7E"/>
    <w:rsid w:val="001A31D8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C03"/>
    <w:rsid w:val="00232889"/>
    <w:rsid w:val="002338E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4503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3C3"/>
    <w:rsid w:val="004C7E80"/>
    <w:rsid w:val="004D379F"/>
    <w:rsid w:val="004D401C"/>
    <w:rsid w:val="004D42E7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56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98C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8BF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3621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519C"/>
    <w:rsid w:val="006F69F4"/>
    <w:rsid w:val="006F716A"/>
    <w:rsid w:val="006F729C"/>
    <w:rsid w:val="006F73A7"/>
    <w:rsid w:val="006F7CF8"/>
    <w:rsid w:val="00704F20"/>
    <w:rsid w:val="0070597C"/>
    <w:rsid w:val="00705DF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264C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0C"/>
    <w:rsid w:val="0080657C"/>
    <w:rsid w:val="00810ABA"/>
    <w:rsid w:val="00811A4E"/>
    <w:rsid w:val="0081205C"/>
    <w:rsid w:val="00812E76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07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6C78"/>
    <w:rsid w:val="00987A9A"/>
    <w:rsid w:val="00990A44"/>
    <w:rsid w:val="00991098"/>
    <w:rsid w:val="0099189E"/>
    <w:rsid w:val="00991AB0"/>
    <w:rsid w:val="009929BD"/>
    <w:rsid w:val="00993AD3"/>
    <w:rsid w:val="00995389"/>
    <w:rsid w:val="009954C4"/>
    <w:rsid w:val="00995D7A"/>
    <w:rsid w:val="009A426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576D"/>
    <w:rsid w:val="00A768AC"/>
    <w:rsid w:val="00A80797"/>
    <w:rsid w:val="00A80BFA"/>
    <w:rsid w:val="00A80FF0"/>
    <w:rsid w:val="00A839DF"/>
    <w:rsid w:val="00A83A8B"/>
    <w:rsid w:val="00A845C9"/>
    <w:rsid w:val="00A877F8"/>
    <w:rsid w:val="00A90EC7"/>
    <w:rsid w:val="00A90F35"/>
    <w:rsid w:val="00A9494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61B4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441AA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1CDB"/>
    <w:rsid w:val="00BC2612"/>
    <w:rsid w:val="00BC5255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B3B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A2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445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869"/>
    <w:rsid w:val="00CD72B1"/>
    <w:rsid w:val="00CE0342"/>
    <w:rsid w:val="00CE1401"/>
    <w:rsid w:val="00CE28A4"/>
    <w:rsid w:val="00CE3865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304D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E6089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6EB"/>
    <w:rsid w:val="00EF2C34"/>
    <w:rsid w:val="00EF3D33"/>
    <w:rsid w:val="00EF444A"/>
    <w:rsid w:val="00EF45C6"/>
    <w:rsid w:val="00EF466B"/>
    <w:rsid w:val="00EF4ADC"/>
    <w:rsid w:val="00EF4B5E"/>
    <w:rsid w:val="00EF5C3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1FF5"/>
    <w:rsid w:val="00FF2309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CE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CE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780A-F6D7-4462-84A6-8804C036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Ирина</cp:lastModifiedBy>
  <cp:revision>4</cp:revision>
  <cp:lastPrinted>2016-02-02T13:27:00Z</cp:lastPrinted>
  <dcterms:created xsi:type="dcterms:W3CDTF">2016-03-17T05:51:00Z</dcterms:created>
  <dcterms:modified xsi:type="dcterms:W3CDTF">2016-04-05T11:19:00Z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